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D6279" w14:textId="043BAAD6" w:rsidR="002B60F6" w:rsidRDefault="000B51EC" w:rsidP="002B0068">
      <w:pPr>
        <w:pStyle w:val="Titel"/>
        <w:tabs>
          <w:tab w:val="left" w:pos="5387"/>
          <w:tab w:val="right" w:leader="dot" w:pos="9632"/>
        </w:tabs>
        <w:rPr>
          <w:noProof/>
          <w:lang w:eastAsia="de-DE"/>
        </w:rPr>
      </w:pPr>
      <w:r w:rsidRPr="000B51EC"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5DCB3FB9" wp14:editId="5CACB9E0">
            <wp:simplePos x="0" y="0"/>
            <wp:positionH relativeFrom="column">
              <wp:posOffset>2112408</wp:posOffset>
            </wp:positionH>
            <wp:positionV relativeFrom="paragraph">
              <wp:posOffset>-326132</wp:posOffset>
            </wp:positionV>
            <wp:extent cx="684928" cy="939330"/>
            <wp:effectExtent l="0" t="0" r="1270" b="635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928" cy="93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623">
        <w:rPr>
          <w:lang w:val="de-CH"/>
        </w:rPr>
        <w:t xml:space="preserve">Mein </w:t>
      </w:r>
      <w:r w:rsidR="000455E7">
        <w:rPr>
          <w:lang w:val="de-CH"/>
        </w:rPr>
        <w:t>ICT</w:t>
      </w:r>
      <w:r w:rsidR="00BA2623">
        <w:rPr>
          <w:lang w:val="de-CH"/>
        </w:rPr>
        <w:t>-Pass</w:t>
      </w:r>
      <w:r w:rsidR="00392D92" w:rsidRPr="00392D92">
        <w:rPr>
          <w:noProof/>
          <w:lang w:eastAsia="de-DE"/>
        </w:rPr>
        <w:t xml:space="preserve"> </w:t>
      </w:r>
      <w:r w:rsidR="002B0068">
        <w:rPr>
          <w:noProof/>
          <w:lang w:eastAsia="de-DE"/>
        </w:rPr>
        <w:tab/>
      </w:r>
      <w:r w:rsidR="002B0068" w:rsidRPr="002B0068">
        <w:rPr>
          <w:noProof/>
          <w:sz w:val="26"/>
          <w:szCs w:val="26"/>
          <w:lang w:eastAsia="de-DE"/>
        </w:rPr>
        <w:t>Name:</w:t>
      </w:r>
      <w:r w:rsidR="002B0068" w:rsidRPr="002B0068">
        <w:rPr>
          <w:noProof/>
          <w:sz w:val="26"/>
          <w:szCs w:val="26"/>
          <w:lang w:eastAsia="de-DE"/>
        </w:rPr>
        <w:tab/>
      </w:r>
    </w:p>
    <w:p w14:paraId="341583C1" w14:textId="404741CC" w:rsidR="00C806A8" w:rsidRPr="00C806A8" w:rsidRDefault="00A64580" w:rsidP="00C806A8">
      <w:pPr>
        <w:rPr>
          <w:lang w:eastAsia="de-DE"/>
        </w:rPr>
      </w:pPr>
      <w:r w:rsidRPr="000455E7"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7FE94369" wp14:editId="2C32D11E">
            <wp:simplePos x="0" y="0"/>
            <wp:positionH relativeFrom="column">
              <wp:posOffset>5236210</wp:posOffset>
            </wp:positionH>
            <wp:positionV relativeFrom="paragraph">
              <wp:posOffset>34269</wp:posOffset>
            </wp:positionV>
            <wp:extent cx="835025" cy="845185"/>
            <wp:effectExtent l="0" t="0" r="3175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4B942" w14:textId="414E0D6A" w:rsidR="00F33944" w:rsidRPr="000455E7" w:rsidRDefault="00473224" w:rsidP="004516E9">
      <w:pPr>
        <w:pStyle w:val="berschrift1"/>
        <w:rPr>
          <w:b/>
          <w:color w:val="87AE08"/>
          <w:lang w:val="de-CH"/>
        </w:rPr>
      </w:pPr>
      <w:r w:rsidRPr="000455E7">
        <w:rPr>
          <w:b/>
          <w:color w:val="87AE08"/>
          <w:lang w:val="de-CH"/>
        </w:rPr>
        <w:t>1 Medien</w:t>
      </w:r>
      <w:r w:rsidR="000455E7" w:rsidRPr="000455E7">
        <w:rPr>
          <w:b/>
          <w:noProof/>
          <w:color w:val="87AE08"/>
          <w:lang w:eastAsia="de-DE"/>
        </w:rPr>
        <w:t xml:space="preserve"> </w:t>
      </w:r>
      <w:bookmarkStart w:id="0" w:name="_GoBack"/>
      <w:bookmarkEnd w:id="0"/>
    </w:p>
    <w:p w14:paraId="59738638" w14:textId="2DBD4E23" w:rsidR="00A416AD" w:rsidRPr="00A416AD" w:rsidRDefault="00473224" w:rsidP="00A416AD">
      <w:pPr>
        <w:pStyle w:val="berschrift2"/>
        <w:tabs>
          <w:tab w:val="left" w:pos="8364"/>
        </w:tabs>
      </w:pPr>
      <w:r>
        <w:t xml:space="preserve">1.1 </w:t>
      </w:r>
      <w:r w:rsidRPr="00473224">
        <w:t>Leben in der Mediengesellschaft</w:t>
      </w:r>
      <w:r w:rsidR="00A416AD">
        <w:tab/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4"/>
        <w:gridCol w:w="316"/>
        <w:gridCol w:w="236"/>
        <w:gridCol w:w="280"/>
        <w:gridCol w:w="7248"/>
        <w:gridCol w:w="1412"/>
      </w:tblGrid>
      <w:tr w:rsidR="00A71388" w14:paraId="669CE03A" w14:textId="77777777" w:rsidTr="00F50969">
        <w:tc>
          <w:tcPr>
            <w:tcW w:w="244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  <w:vAlign w:val="center"/>
          </w:tcPr>
          <w:p w14:paraId="09368C1C" w14:textId="77777777" w:rsidR="00A71388" w:rsidRDefault="00A713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</w:tcPr>
          <w:p w14:paraId="0CA9D55B" w14:textId="77777777" w:rsidR="00A71388" w:rsidRDefault="00A713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</w:t>
            </w: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6A6ACCF6" w14:textId="77777777" w:rsidR="00A71388" w:rsidRDefault="00A713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1E45EF75" w14:textId="77777777" w:rsidR="00A71388" w:rsidRDefault="00A713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48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  <w:vAlign w:val="center"/>
          </w:tcPr>
          <w:p w14:paraId="7C00192B" w14:textId="37F8CD51" w:rsidR="00A71388" w:rsidRDefault="001D1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8" w:history="1">
              <w:r w:rsidR="004516E9">
                <w:rPr>
                  <w:rFonts w:ascii="Arial" w:hAnsi="Arial" w:cs="Arial"/>
                  <w:color w:val="53A431"/>
                </w:rPr>
                <w:t>Ich kann mich über Erfahrungen in meiner</w:t>
              </w:r>
              <w:r w:rsidR="00A71388">
                <w:rPr>
                  <w:rFonts w:ascii="Arial" w:hAnsi="Arial" w:cs="Arial"/>
                  <w:color w:val="53A431"/>
                </w:rPr>
                <w:t xml:space="preserve"> unmittelbaren Umwelt, über Medienerfahrungen sowie Erfahrungen in virtuellen Lebens</w:t>
              </w:r>
              <w:r w:rsidR="004516E9">
                <w:rPr>
                  <w:rFonts w:ascii="Arial" w:hAnsi="Arial" w:cs="Arial"/>
                  <w:color w:val="53A431"/>
                </w:rPr>
                <w:t>räumen austauschen und über meine</w:t>
              </w:r>
              <w:r w:rsidR="00A71388">
                <w:rPr>
                  <w:rFonts w:ascii="Arial" w:hAnsi="Arial" w:cs="Arial"/>
                  <w:color w:val="53A431"/>
                </w:rPr>
                <w:t xml:space="preserve"> Mediennutzung sprechen (z.B. Naturerlebnis, Spielplatz, Film, Fernsehen, Bilderbuch, Hörspiel, Lernprogramm).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2AD27345" w14:textId="5709CAFE" w:rsidR="00A71388" w:rsidRDefault="00A713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E5D042B" w14:textId="77777777" w:rsidR="00473224" w:rsidRDefault="00473224" w:rsidP="00473224"/>
    <w:p w14:paraId="7C777EE9" w14:textId="7CB6E3B0" w:rsidR="004C5A3E" w:rsidRDefault="004C5A3E" w:rsidP="00160E04">
      <w:pPr>
        <w:pStyle w:val="berschrift2"/>
        <w:tabs>
          <w:tab w:val="left" w:pos="8364"/>
        </w:tabs>
      </w:pPr>
      <w:r>
        <w:t xml:space="preserve">1.2 </w:t>
      </w:r>
      <w:r w:rsidRPr="004C5A3E">
        <w:t>Medien und Medienbeiträge verstehen</w:t>
      </w:r>
      <w:r w:rsidR="00160E04">
        <w:tab/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280"/>
        <w:gridCol w:w="236"/>
        <w:gridCol w:w="280"/>
        <w:gridCol w:w="7286"/>
        <w:gridCol w:w="1374"/>
      </w:tblGrid>
      <w:tr w:rsidR="00A71388" w14:paraId="2E2942B5" w14:textId="77777777" w:rsidTr="00F50969">
        <w:tc>
          <w:tcPr>
            <w:tcW w:w="280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  <w:vAlign w:val="center"/>
          </w:tcPr>
          <w:p w14:paraId="765DDB45" w14:textId="77777777" w:rsidR="00A71388" w:rsidRDefault="00A713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</w:tcPr>
          <w:p w14:paraId="09B1DDBB" w14:textId="77777777" w:rsidR="00A71388" w:rsidRDefault="00A713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</w:t>
            </w: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0794058F" w14:textId="77777777" w:rsidR="00A71388" w:rsidRDefault="00A713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54A60262" w14:textId="77777777" w:rsidR="00A71388" w:rsidRDefault="00A713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86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7FB655B8" w14:textId="2FE953C8" w:rsidR="00A71388" w:rsidRDefault="001D1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9" w:history="1">
              <w:r w:rsidR="004516E9">
                <w:rPr>
                  <w:rFonts w:ascii="Arial" w:hAnsi="Arial" w:cs="Arial"/>
                  <w:color w:val="53A431"/>
                </w:rPr>
                <w:t>Ich kann</w:t>
              </w:r>
              <w:r w:rsidR="00A71388">
                <w:rPr>
                  <w:rFonts w:ascii="Arial" w:hAnsi="Arial" w:cs="Arial"/>
                  <w:color w:val="53A431"/>
                </w:rPr>
                <w:t xml:space="preserve"> einfache Beiträge in verschiedenen Mediensprachen </w:t>
              </w:r>
              <w:r w:rsidR="004516E9">
                <w:rPr>
                  <w:rFonts w:ascii="Arial" w:hAnsi="Arial" w:cs="Arial"/>
                  <w:color w:val="53A431"/>
                </w:rPr>
                <w:t>verstehen und kann</w:t>
              </w:r>
              <w:r w:rsidR="00A71388">
                <w:rPr>
                  <w:rFonts w:ascii="Arial" w:hAnsi="Arial" w:cs="Arial"/>
                  <w:color w:val="53A431"/>
                </w:rPr>
                <w:t xml:space="preserve"> darüber sprechen (Text, Bild, alltägliches Symbol, Ton, Film).</w:t>
              </w:r>
            </w:hyperlink>
          </w:p>
          <w:p w14:paraId="1103782C" w14:textId="1E5B2C87" w:rsidR="00A71388" w:rsidRDefault="001D1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0" w:history="1">
              <w:r w:rsidR="004516E9">
                <w:rPr>
                  <w:rFonts w:ascii="Arial" w:hAnsi="Arial" w:cs="Arial"/>
                  <w:color w:val="53A431"/>
                </w:rPr>
                <w:t xml:space="preserve">Ich kann </w:t>
              </w:r>
              <w:r w:rsidR="00A71388">
                <w:rPr>
                  <w:rFonts w:ascii="Arial" w:hAnsi="Arial" w:cs="Arial"/>
                  <w:color w:val="53A431"/>
                </w:rPr>
                <w:t>Werbung erkennen und über die Zielsetzung der Werbebotschaften sprechen.</w:t>
              </w:r>
            </w:hyperlink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nil"/>
              <w:bottom w:w="40" w:type="nil"/>
            </w:tcMar>
            <w:vAlign w:val="center"/>
          </w:tcPr>
          <w:p w14:paraId="027DC633" w14:textId="526B62B7" w:rsidR="00A71388" w:rsidRDefault="00A713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71388" w14:paraId="755DBE25" w14:textId="77777777" w:rsidTr="00F50969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  <w:vAlign w:val="center"/>
          </w:tcPr>
          <w:p w14:paraId="7FF0EBB9" w14:textId="77777777" w:rsidR="00A71388" w:rsidRDefault="00A713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  <w:vAlign w:val="center"/>
          </w:tcPr>
          <w:p w14:paraId="58902479" w14:textId="77777777" w:rsidR="00A71388" w:rsidRDefault="00A713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2CD410FF" w14:textId="77777777" w:rsidR="00A71388" w:rsidRDefault="00A713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b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5E9CD4B6" w14:textId="77777777" w:rsidR="00A71388" w:rsidRDefault="00A713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86" w:type="dxa"/>
            <w:tcBorders>
              <w:top w:val="single" w:sz="8" w:space="0" w:color="9F9F9F"/>
              <w:right w:val="single" w:sz="4" w:space="0" w:color="auto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01A1060F" w14:textId="55249367" w:rsidR="00A71388" w:rsidRDefault="001D1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3A431"/>
              </w:rPr>
            </w:pPr>
            <w:hyperlink r:id="rId11" w:history="1">
              <w:r w:rsidR="004516E9">
                <w:rPr>
                  <w:rFonts w:ascii="Arial" w:hAnsi="Arial" w:cs="Arial"/>
                  <w:color w:val="53A431"/>
                </w:rPr>
                <w:t>Ich kann</w:t>
              </w:r>
              <w:r w:rsidR="00A71388">
                <w:rPr>
                  <w:rFonts w:ascii="Arial" w:hAnsi="Arial" w:cs="Arial"/>
                  <w:color w:val="53A431"/>
                </w:rPr>
                <w:t xml:space="preserve"> benennen, welche unmittelbaren Emotionen die Mediennutzung auslösen kann (z.B. Freude, Wut, Trauer).</w:t>
              </w:r>
            </w:hyperlink>
          </w:p>
          <w:p w14:paraId="41992E4C" w14:textId="77777777" w:rsidR="004516E9" w:rsidRDefault="00451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3EF9123F" w14:textId="77777777" w:rsidR="00A71388" w:rsidRDefault="00A713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43DCAFB" w14:textId="77777777" w:rsidR="004516E9" w:rsidRDefault="00451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C91EDD5" w14:textId="0F49D5A5" w:rsidR="004516E9" w:rsidRDefault="00451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71388" w14:paraId="35E4147B" w14:textId="77777777" w:rsidTr="00F50969"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2854935E" w14:textId="77777777" w:rsidR="00A71388" w:rsidRDefault="00A713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</w:tcPr>
          <w:p w14:paraId="4FA655CA" w14:textId="77777777" w:rsidR="00A71388" w:rsidRDefault="00A713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3B35FBA7" w14:textId="77777777" w:rsidR="00A71388" w:rsidRDefault="00A713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21040445" w14:textId="77777777" w:rsidR="00A71388" w:rsidRDefault="00A713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86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  <w:vAlign w:val="center"/>
          </w:tcPr>
          <w:p w14:paraId="3224934C" w14:textId="2EEBD01E" w:rsidR="00A71388" w:rsidRDefault="001D1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2" w:history="1">
              <w:r w:rsidR="004516E9">
                <w:rPr>
                  <w:rFonts w:ascii="Arial" w:hAnsi="Arial" w:cs="Arial"/>
                  <w:color w:val="53A431"/>
                </w:rPr>
                <w:t>Ich kann</w:t>
              </w:r>
              <w:r w:rsidR="00A71388">
                <w:rPr>
                  <w:rFonts w:ascii="Arial" w:hAnsi="Arial" w:cs="Arial"/>
                  <w:color w:val="53A431"/>
                </w:rPr>
                <w:t xml:space="preserve"> mithilfe von vorgegebenen Medien lernen und Informationen zu einem bestimmten Thema beschaffen (z.B. Buch, Zeitschrift, Lernspiel, Spielgeschichte, Website).</w:t>
              </w:r>
            </w:hyperlink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nil"/>
              <w:bottom w:w="40" w:type="nil"/>
            </w:tcMar>
            <w:vAlign w:val="center"/>
          </w:tcPr>
          <w:p w14:paraId="18CE1ABA" w14:textId="1E95D46A" w:rsidR="00A71388" w:rsidRDefault="00A713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446D230" w14:textId="77777777" w:rsidR="004C5A3E" w:rsidRDefault="004C5A3E" w:rsidP="004C5A3E"/>
    <w:p w14:paraId="6620AB2A" w14:textId="7502A632" w:rsidR="001318FA" w:rsidRDefault="001318FA" w:rsidP="00160E04">
      <w:pPr>
        <w:pStyle w:val="berschrift2"/>
        <w:tabs>
          <w:tab w:val="left" w:pos="8364"/>
        </w:tabs>
      </w:pPr>
      <w:r>
        <w:t xml:space="preserve">1.3 </w:t>
      </w:r>
      <w:r w:rsidRPr="001318FA">
        <w:t>Medien und Medienbeiträge produzieren</w:t>
      </w:r>
      <w:r w:rsidR="00160E04">
        <w:tab/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280"/>
        <w:gridCol w:w="236"/>
        <w:gridCol w:w="280"/>
        <w:gridCol w:w="7286"/>
        <w:gridCol w:w="1374"/>
      </w:tblGrid>
      <w:tr w:rsidR="002E7E5F" w14:paraId="67C92874" w14:textId="77777777" w:rsidTr="00F50969">
        <w:tc>
          <w:tcPr>
            <w:tcW w:w="280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  <w:vAlign w:val="center"/>
          </w:tcPr>
          <w:p w14:paraId="4BB75EF0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</w:tcPr>
          <w:p w14:paraId="54C1FF0B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</w:t>
            </w: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31622B61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1E26EEAC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86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569F0C6F" w14:textId="1F6B184E" w:rsidR="00B50C25" w:rsidRDefault="001D1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3" w:history="1">
              <w:r w:rsidR="004516E9">
                <w:rPr>
                  <w:rFonts w:ascii="Arial" w:hAnsi="Arial" w:cs="Arial"/>
                  <w:color w:val="53A431"/>
                </w:rPr>
                <w:t xml:space="preserve">Ich kann </w:t>
              </w:r>
              <w:r w:rsidR="00B50C25">
                <w:rPr>
                  <w:rFonts w:ascii="Arial" w:hAnsi="Arial" w:cs="Arial"/>
                  <w:color w:val="53A431"/>
                </w:rPr>
                <w:t>spielerisch und kreativ mit Medien experimentieren.</w:t>
              </w:r>
            </w:hyperlink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nil"/>
              <w:bottom w:w="40" w:type="nil"/>
            </w:tcMar>
            <w:vAlign w:val="center"/>
          </w:tcPr>
          <w:p w14:paraId="19721F21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A20F8E0" w14:textId="77777777" w:rsidR="004516E9" w:rsidRDefault="00451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6D6C17A" w14:textId="01AEB525" w:rsidR="004516E9" w:rsidRDefault="00451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E7E5F" w14:paraId="5EB3C4CA" w14:textId="77777777" w:rsidTr="00F50969">
        <w:tc>
          <w:tcPr>
            <w:tcW w:w="280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  <w:vAlign w:val="center"/>
          </w:tcPr>
          <w:p w14:paraId="2B21E0C1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  <w:vAlign w:val="center"/>
          </w:tcPr>
          <w:p w14:paraId="4DB81432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29EB91F7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b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4D4B755D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86" w:type="dxa"/>
            <w:tcBorders>
              <w:top w:val="single" w:sz="8" w:space="0" w:color="9F9F9F"/>
              <w:right w:val="single" w:sz="4" w:space="0" w:color="auto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62E2594F" w14:textId="3878EA5A" w:rsidR="00B50C25" w:rsidRDefault="001D1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4" w:history="1">
              <w:r w:rsidR="004516E9">
                <w:rPr>
                  <w:rFonts w:ascii="Arial" w:hAnsi="Arial" w:cs="Arial"/>
                  <w:color w:val="53A431"/>
                </w:rPr>
                <w:t>Ich kann</w:t>
              </w:r>
              <w:r w:rsidR="00B50C25">
                <w:rPr>
                  <w:rFonts w:ascii="Arial" w:hAnsi="Arial" w:cs="Arial"/>
                  <w:color w:val="53A431"/>
                </w:rPr>
                <w:t xml:space="preserve"> einfache Bild-, Text-, Tondokumente gestalten und präsentieren.</w:t>
              </w:r>
            </w:hyperlink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6DF87E14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109BF8C" w14:textId="77777777" w:rsidR="004516E9" w:rsidRDefault="00451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E3E7FA6" w14:textId="2667EBFD" w:rsidR="004516E9" w:rsidRDefault="00451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5419961" w14:textId="77777777" w:rsidR="00813C9E" w:rsidRDefault="00813C9E" w:rsidP="00813C9E"/>
    <w:p w14:paraId="00D2AB44" w14:textId="10CF43E3" w:rsidR="00732AC8" w:rsidRDefault="00732AC8" w:rsidP="00160E04">
      <w:pPr>
        <w:pStyle w:val="berschrift2"/>
        <w:tabs>
          <w:tab w:val="left" w:pos="8364"/>
        </w:tabs>
      </w:pPr>
      <w:r>
        <w:t xml:space="preserve">1.4 </w:t>
      </w:r>
      <w:r w:rsidRPr="00732AC8">
        <w:t>Mit Medien kommunizieren und kooperieren</w:t>
      </w:r>
      <w:r w:rsidR="00160E04">
        <w:tab/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280"/>
        <w:gridCol w:w="236"/>
        <w:gridCol w:w="280"/>
        <w:gridCol w:w="7258"/>
        <w:gridCol w:w="1402"/>
      </w:tblGrid>
      <w:tr w:rsidR="002E7E5F" w14:paraId="79421E22" w14:textId="77777777" w:rsidTr="00F50969">
        <w:tc>
          <w:tcPr>
            <w:tcW w:w="280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  <w:vAlign w:val="center"/>
          </w:tcPr>
          <w:p w14:paraId="2EAD5467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  <w:vAlign w:val="center"/>
          </w:tcPr>
          <w:p w14:paraId="4A8BB13C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</w:t>
            </w: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6C1B1F04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6781BC96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58" w:type="dxa"/>
            <w:tcBorders>
              <w:top w:val="single" w:sz="8" w:space="0" w:color="9F9F9F"/>
              <w:right w:val="single" w:sz="4" w:space="0" w:color="auto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72B45A7C" w14:textId="293AEE0E" w:rsidR="00B50C25" w:rsidRDefault="001D1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3A431"/>
              </w:rPr>
            </w:pPr>
            <w:hyperlink r:id="rId15" w:history="1">
              <w:r w:rsidR="004516E9">
                <w:rPr>
                  <w:rFonts w:ascii="Arial" w:hAnsi="Arial" w:cs="Arial"/>
                  <w:color w:val="53A431"/>
                </w:rPr>
                <w:t>Ich kann</w:t>
              </w:r>
              <w:r w:rsidR="00B50C25">
                <w:rPr>
                  <w:rFonts w:ascii="Arial" w:hAnsi="Arial" w:cs="Arial"/>
                  <w:color w:val="53A431"/>
                </w:rPr>
                <w:t xml:space="preserve"> mittels Medien b</w:t>
              </w:r>
              <w:r w:rsidR="004516E9">
                <w:rPr>
                  <w:rFonts w:ascii="Arial" w:hAnsi="Arial" w:cs="Arial"/>
                  <w:color w:val="53A431"/>
                </w:rPr>
                <w:t>estehende Kontakte pflegen und m</w:t>
              </w:r>
              <w:r w:rsidR="00B50C25">
                <w:rPr>
                  <w:rFonts w:ascii="Arial" w:hAnsi="Arial" w:cs="Arial"/>
                  <w:color w:val="53A431"/>
                </w:rPr>
                <w:t>ich austauschen (z.B. Telefon, Brief).</w:t>
              </w:r>
            </w:hyperlink>
          </w:p>
          <w:p w14:paraId="772CA220" w14:textId="77777777" w:rsidR="004516E9" w:rsidRDefault="00451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6BD718D2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5E0233B" w14:textId="77777777" w:rsidR="004516E9" w:rsidRDefault="00451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654AB73" w14:textId="7BD50E71" w:rsidR="004516E9" w:rsidRDefault="00451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B0BBB0A" w14:textId="7A6C232B" w:rsidR="00F33944" w:rsidRDefault="00BA2623" w:rsidP="004516E9">
      <w:pPr>
        <w:tabs>
          <w:tab w:val="left" w:pos="6900"/>
        </w:tabs>
      </w:pPr>
      <w:r w:rsidRPr="00BA2623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4E16787" wp14:editId="0B9BF77D">
            <wp:simplePos x="0" y="0"/>
            <wp:positionH relativeFrom="column">
              <wp:posOffset>5160645</wp:posOffset>
            </wp:positionH>
            <wp:positionV relativeFrom="paragraph">
              <wp:posOffset>78740</wp:posOffset>
            </wp:positionV>
            <wp:extent cx="991235" cy="1201497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1201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DA4">
        <w:tab/>
      </w:r>
    </w:p>
    <w:p w14:paraId="2EB0043B" w14:textId="3C8F2F8D" w:rsidR="00F33944" w:rsidRPr="000455E7" w:rsidRDefault="00115EB3" w:rsidP="004516E9">
      <w:pPr>
        <w:pStyle w:val="berschrift1"/>
        <w:rPr>
          <w:b/>
          <w:color w:val="F65F3B"/>
        </w:rPr>
      </w:pPr>
      <w:r w:rsidRPr="000455E7">
        <w:rPr>
          <w:b/>
          <w:color w:val="F65F3B"/>
        </w:rPr>
        <w:t>2 Informatik</w:t>
      </w:r>
      <w:r w:rsidR="00BA2623" w:rsidRPr="000455E7">
        <w:rPr>
          <w:b/>
          <w:noProof/>
          <w:color w:val="F65F3B"/>
          <w:lang w:eastAsia="de-DE"/>
        </w:rPr>
        <w:t xml:space="preserve"> </w:t>
      </w:r>
    </w:p>
    <w:p w14:paraId="39283C15" w14:textId="24FEBAD3" w:rsidR="00115EB3" w:rsidRDefault="00115EB3" w:rsidP="00160E04">
      <w:pPr>
        <w:pStyle w:val="berschrift2"/>
        <w:tabs>
          <w:tab w:val="left" w:pos="8364"/>
        </w:tabs>
      </w:pPr>
      <w:r>
        <w:t xml:space="preserve">2.1 </w:t>
      </w:r>
      <w:r w:rsidRPr="00115EB3">
        <w:t>Datenstrukturen</w:t>
      </w:r>
      <w:r w:rsidR="00160E04">
        <w:tab/>
      </w:r>
    </w:p>
    <w:tbl>
      <w:tblPr>
        <w:tblW w:w="9741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9"/>
        <w:gridCol w:w="258"/>
        <w:gridCol w:w="236"/>
        <w:gridCol w:w="258"/>
        <w:gridCol w:w="7337"/>
        <w:gridCol w:w="1393"/>
      </w:tblGrid>
      <w:tr w:rsidR="00F33944" w14:paraId="5ED51DAC" w14:textId="7A3922AC" w:rsidTr="00F50969">
        <w:tc>
          <w:tcPr>
            <w:tcW w:w="259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</w:tcPr>
          <w:p w14:paraId="78A9F89D" w14:textId="77777777" w:rsidR="002E7E5F" w:rsidRDefault="002E7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</w:tcPr>
          <w:p w14:paraId="2BB3A3A9" w14:textId="77777777" w:rsidR="002E7E5F" w:rsidRDefault="002E7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</w:t>
            </w: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259A515B" w14:textId="77777777" w:rsidR="002E7E5F" w:rsidRDefault="002E7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</w:t>
            </w:r>
          </w:p>
        </w:tc>
        <w:tc>
          <w:tcPr>
            <w:tcW w:w="258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2C2FC40F" w14:textId="77777777" w:rsidR="002E7E5F" w:rsidRDefault="002E7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37" w:type="dxa"/>
            <w:tcBorders>
              <w:top w:val="single" w:sz="8" w:space="0" w:color="9F9F9F"/>
              <w:right w:val="single" w:sz="4" w:space="0" w:color="auto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3F814F89" w14:textId="654FD335" w:rsidR="002E7E5F" w:rsidRDefault="001D1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7" w:history="1">
              <w:r w:rsidR="00DE6304">
                <w:rPr>
                  <w:rFonts w:ascii="Arial" w:hAnsi="Arial" w:cs="Arial"/>
                  <w:color w:val="53A431"/>
                </w:rPr>
                <w:t>Ich kann</w:t>
              </w:r>
              <w:r w:rsidR="002E7E5F">
                <w:rPr>
                  <w:rFonts w:ascii="Arial" w:hAnsi="Arial" w:cs="Arial"/>
                  <w:color w:val="53A431"/>
                </w:rPr>
                <w:t xml:space="preserve"> Dinge nach selbst gewählten</w:t>
              </w:r>
              <w:r w:rsidR="00DE6304">
                <w:rPr>
                  <w:rFonts w:ascii="Arial" w:hAnsi="Arial" w:cs="Arial"/>
                  <w:color w:val="53A431"/>
                </w:rPr>
                <w:t xml:space="preserve"> Eigenschaften ordnen, damit ich</w:t>
              </w:r>
              <w:r w:rsidR="002E7E5F">
                <w:rPr>
                  <w:rFonts w:ascii="Arial" w:hAnsi="Arial" w:cs="Arial"/>
                  <w:color w:val="53A431"/>
                </w:rPr>
                <w:t xml:space="preserve"> ein Objekt mit einer bestimmt</w:t>
              </w:r>
              <w:r w:rsidR="00DE6304">
                <w:rPr>
                  <w:rFonts w:ascii="Arial" w:hAnsi="Arial" w:cs="Arial"/>
                  <w:color w:val="53A431"/>
                </w:rPr>
                <w:t>en Eigenschaft schneller finde</w:t>
              </w:r>
              <w:r w:rsidR="002E7E5F">
                <w:rPr>
                  <w:rFonts w:ascii="Arial" w:hAnsi="Arial" w:cs="Arial"/>
                  <w:color w:val="53A431"/>
                </w:rPr>
                <w:t xml:space="preserve"> (z.B. Farbe, Form, Grösse).</w:t>
              </w:r>
            </w:hyperlink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7CF41991" w14:textId="349075AA" w:rsidR="002E7E5F" w:rsidRDefault="002E7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6118BE7" w14:textId="77777777" w:rsidR="00115EB3" w:rsidRDefault="00115EB3" w:rsidP="00115EB3"/>
    <w:p w14:paraId="17E0DF49" w14:textId="63C08CD8" w:rsidR="00115EB3" w:rsidRPr="004516E9" w:rsidRDefault="00F33944" w:rsidP="004516E9">
      <w:pPr>
        <w:pStyle w:val="berschrift2"/>
      </w:pPr>
      <w:r>
        <w:br w:type="page"/>
      </w:r>
      <w:r w:rsidR="00115EB3">
        <w:lastRenderedPageBreak/>
        <w:t xml:space="preserve">2.2 </w:t>
      </w:r>
      <w:r w:rsidR="00115EB3" w:rsidRPr="00115EB3">
        <w:t>Algorithmen</w:t>
      </w:r>
      <w:r w:rsidR="00160E04">
        <w:tab/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280"/>
        <w:gridCol w:w="236"/>
        <w:gridCol w:w="280"/>
        <w:gridCol w:w="7272"/>
        <w:gridCol w:w="1388"/>
      </w:tblGrid>
      <w:tr w:rsidR="00B50C25" w14:paraId="7933DA1D" w14:textId="77777777" w:rsidTr="00C40B3B">
        <w:tc>
          <w:tcPr>
            <w:tcW w:w="280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  <w:vAlign w:val="center"/>
          </w:tcPr>
          <w:p w14:paraId="5BDE41D5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  <w:vAlign w:val="center"/>
          </w:tcPr>
          <w:p w14:paraId="78906476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</w:t>
            </w: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566B0C23" w14:textId="54F73B5B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C40B3B"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63BD6B90" w14:textId="77777777" w:rsidR="00B50C25" w:rsidRDefault="00B50C25" w:rsidP="00C40B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72" w:type="dxa"/>
            <w:tcBorders>
              <w:top w:val="single" w:sz="8" w:space="0" w:color="9F9F9F"/>
              <w:right w:val="single" w:sz="4" w:space="0" w:color="auto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74D44CC6" w14:textId="1A629F53" w:rsidR="00B50C25" w:rsidRDefault="001D1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8" w:history="1">
              <w:r w:rsidR="004516E9">
                <w:rPr>
                  <w:rFonts w:ascii="Arial" w:hAnsi="Arial" w:cs="Arial"/>
                  <w:color w:val="53A431"/>
                </w:rPr>
                <w:t>Ich kann</w:t>
              </w:r>
              <w:r w:rsidR="00B50C25">
                <w:rPr>
                  <w:rFonts w:ascii="Arial" w:hAnsi="Arial" w:cs="Arial"/>
                  <w:color w:val="53A431"/>
                </w:rPr>
                <w:t xml:space="preserve"> formale Anleitungen erkennen und ihnen folgen (z.B. Koch- und Backrezepte, Spiel- und Bastelanleitungen, Tanzchoreographien).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0F92437D" w14:textId="37980B79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736670D" w14:textId="77777777" w:rsidR="00115EB3" w:rsidRDefault="00115EB3" w:rsidP="00115EB3"/>
    <w:p w14:paraId="2970F3DD" w14:textId="3EF3BB54" w:rsidR="00115EB3" w:rsidRDefault="00115EB3" w:rsidP="00160E04">
      <w:pPr>
        <w:pStyle w:val="berschrift2"/>
        <w:tabs>
          <w:tab w:val="left" w:pos="8364"/>
        </w:tabs>
      </w:pPr>
      <w:r>
        <w:t xml:space="preserve">2.3 </w:t>
      </w:r>
      <w:r w:rsidRPr="00115EB3">
        <w:t>Informatiksysteme</w:t>
      </w:r>
      <w:r w:rsidR="00160E04">
        <w:tab/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280"/>
        <w:gridCol w:w="280"/>
        <w:gridCol w:w="280"/>
        <w:gridCol w:w="7214"/>
        <w:gridCol w:w="1386"/>
      </w:tblGrid>
      <w:tr w:rsidR="00B50C25" w14:paraId="2A62EDBA" w14:textId="77777777" w:rsidTr="00F50969">
        <w:tc>
          <w:tcPr>
            <w:tcW w:w="280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  <w:vAlign w:val="center"/>
          </w:tcPr>
          <w:p w14:paraId="30191D88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</w:tcPr>
          <w:p w14:paraId="4E8EB3E9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5398D2C0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28D9F92D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14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  <w:vAlign w:val="center"/>
          </w:tcPr>
          <w:p w14:paraId="142A61E9" w14:textId="57E2ADCB" w:rsidR="00B50C25" w:rsidRDefault="001D1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3A431"/>
              </w:rPr>
            </w:pPr>
            <w:hyperlink r:id="rId19" w:history="1">
              <w:r w:rsidR="004516E9">
                <w:rPr>
                  <w:rFonts w:ascii="Arial" w:hAnsi="Arial" w:cs="Arial"/>
                  <w:color w:val="53A431"/>
                </w:rPr>
                <w:t>Ich kann</w:t>
              </w:r>
              <w:r w:rsidR="00B50C25">
                <w:rPr>
                  <w:rFonts w:ascii="Arial" w:hAnsi="Arial" w:cs="Arial"/>
                  <w:color w:val="53A431"/>
                </w:rPr>
                <w:t xml:space="preserve"> Geräte ein- und ausschalten, Programme starten, bedienen und beenden sowie einfache Funktionen nutzen.</w:t>
              </w:r>
            </w:hyperlink>
          </w:p>
          <w:p w14:paraId="4D38FCA1" w14:textId="77777777" w:rsidR="004516E9" w:rsidRDefault="00451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nil"/>
              <w:bottom w:w="40" w:type="nil"/>
            </w:tcMar>
            <w:vAlign w:val="center"/>
          </w:tcPr>
          <w:p w14:paraId="2BE6C42E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F00ED74" w14:textId="77777777" w:rsidR="00442CE8" w:rsidRDefault="00442C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E4078B1" w14:textId="5EFCF5B3" w:rsidR="00442CE8" w:rsidRDefault="00442C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50C25" w14:paraId="731EC00B" w14:textId="77777777" w:rsidTr="00F50969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  <w:vAlign w:val="center"/>
          </w:tcPr>
          <w:p w14:paraId="3046C0BA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</w:tcPr>
          <w:p w14:paraId="255C7657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6734A81E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b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6A226FCC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14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  <w:vAlign w:val="center"/>
          </w:tcPr>
          <w:p w14:paraId="3245676C" w14:textId="0F4A65AC" w:rsidR="00B50C25" w:rsidRDefault="001D1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3A431"/>
              </w:rPr>
            </w:pPr>
            <w:hyperlink r:id="rId20" w:history="1">
              <w:r w:rsidR="004516E9">
                <w:rPr>
                  <w:rFonts w:ascii="Arial" w:hAnsi="Arial" w:cs="Arial"/>
                  <w:color w:val="53A431"/>
                </w:rPr>
                <w:t>Ich kann m</w:t>
              </w:r>
              <w:r w:rsidR="00B50C25">
                <w:rPr>
                  <w:rFonts w:ascii="Arial" w:hAnsi="Arial" w:cs="Arial"/>
                  <w:color w:val="53A431"/>
                </w:rPr>
                <w:t>ich mit eigenem Login in einem lokalen Netzwerk oder einer Lernumgebung anmelden.</w:t>
              </w:r>
            </w:hyperlink>
          </w:p>
          <w:p w14:paraId="4627CA56" w14:textId="25EB4F7B" w:rsidR="004516E9" w:rsidRDefault="00451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nil"/>
              <w:bottom w:w="40" w:type="nil"/>
            </w:tcMar>
            <w:vAlign w:val="center"/>
          </w:tcPr>
          <w:p w14:paraId="38FADF18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B4D5F15" w14:textId="77777777" w:rsidR="004516E9" w:rsidRDefault="00451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F8A2E4A" w14:textId="296ABE94" w:rsidR="004516E9" w:rsidRDefault="00451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50C25" w14:paraId="26816C3A" w14:textId="77777777" w:rsidTr="00F50969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  <w:vAlign w:val="center"/>
          </w:tcPr>
          <w:p w14:paraId="7DBA6D3D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  <w:vAlign w:val="center"/>
          </w:tcPr>
          <w:p w14:paraId="73FDB81D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678D3395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2F00CF7E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14" w:type="dxa"/>
            <w:tcBorders>
              <w:top w:val="single" w:sz="8" w:space="0" w:color="9F9F9F"/>
              <w:right w:val="single" w:sz="4" w:space="0" w:color="auto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21C16EBF" w14:textId="11511B26" w:rsidR="00B50C25" w:rsidRDefault="001D1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3A431"/>
              </w:rPr>
            </w:pPr>
            <w:hyperlink r:id="rId21" w:history="1">
              <w:r w:rsidR="004516E9">
                <w:rPr>
                  <w:rFonts w:ascii="Arial" w:hAnsi="Arial" w:cs="Arial"/>
                  <w:color w:val="53A431"/>
                </w:rPr>
                <w:t>Ich kann</w:t>
              </w:r>
              <w:r w:rsidR="00B50C25">
                <w:rPr>
                  <w:rFonts w:ascii="Arial" w:hAnsi="Arial" w:cs="Arial"/>
                  <w:color w:val="53A431"/>
                </w:rPr>
                <w:t xml:space="preserve"> Dokumente selbstständig ablegen und </w:t>
              </w:r>
              <w:proofErr w:type="gramStart"/>
              <w:r w:rsidR="00B50C25">
                <w:rPr>
                  <w:rFonts w:ascii="Arial" w:hAnsi="Arial" w:cs="Arial"/>
                  <w:color w:val="53A431"/>
                </w:rPr>
                <w:t>wieder finden</w:t>
              </w:r>
              <w:proofErr w:type="gramEnd"/>
              <w:r w:rsidR="00B50C25">
                <w:rPr>
                  <w:rFonts w:ascii="Arial" w:hAnsi="Arial" w:cs="Arial"/>
                  <w:color w:val="53A431"/>
                </w:rPr>
                <w:t>.</w:t>
              </w:r>
            </w:hyperlink>
          </w:p>
          <w:p w14:paraId="14C26676" w14:textId="795E8963" w:rsidR="004516E9" w:rsidRDefault="00451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3A431"/>
              </w:rPr>
            </w:pPr>
          </w:p>
          <w:p w14:paraId="4D24F1FC" w14:textId="77777777" w:rsidR="004516E9" w:rsidRDefault="00451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2B9D55F4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DF74290" w14:textId="77777777" w:rsidR="004516E9" w:rsidRDefault="00451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D6428E4" w14:textId="7F1DF27A" w:rsidR="004516E9" w:rsidRDefault="00451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50C25" w14:paraId="434810AC" w14:textId="77777777" w:rsidTr="00F50969"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4E21A5CA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</w:tcPr>
          <w:p w14:paraId="7BE2237A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2D77EB25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6C84AC9A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14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  <w:vAlign w:val="center"/>
          </w:tcPr>
          <w:p w14:paraId="07CC1004" w14:textId="117872F2" w:rsidR="00B50C25" w:rsidRDefault="001D1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3A431"/>
              </w:rPr>
            </w:pPr>
            <w:hyperlink r:id="rId22" w:history="1">
              <w:r w:rsidR="004516E9">
                <w:rPr>
                  <w:rFonts w:ascii="Arial" w:hAnsi="Arial" w:cs="Arial"/>
                  <w:color w:val="53A431"/>
                </w:rPr>
                <w:t>Ich kann</w:t>
              </w:r>
              <w:r w:rsidR="00B50C25">
                <w:rPr>
                  <w:rFonts w:ascii="Arial" w:hAnsi="Arial" w:cs="Arial"/>
                  <w:color w:val="53A431"/>
                </w:rPr>
                <w:t xml:space="preserve"> mit grundlegenden Elementen der Bedienoberfläche umgehen (Fenster, Menu, mehrere geöffnete Programme).</w:t>
              </w:r>
            </w:hyperlink>
          </w:p>
          <w:p w14:paraId="38DE78B2" w14:textId="77777777" w:rsidR="004516E9" w:rsidRDefault="00451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nil"/>
              <w:bottom w:w="40" w:type="nil"/>
            </w:tcMar>
            <w:vAlign w:val="center"/>
          </w:tcPr>
          <w:p w14:paraId="00E184E1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6B34E34" w14:textId="017212E2" w:rsidR="004516E9" w:rsidRDefault="00451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9C91C1B" w14:textId="58F5F304" w:rsidR="004516E9" w:rsidRDefault="00451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1D513135" w14:textId="2766680C" w:rsidR="00B50C25" w:rsidRDefault="000455E7" w:rsidP="00B50C25">
      <w:pPr>
        <w:pStyle w:val="berschrift2"/>
      </w:pPr>
      <w:r w:rsidRPr="00392D92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BE22298" wp14:editId="2517ED5C">
            <wp:simplePos x="0" y="0"/>
            <wp:positionH relativeFrom="column">
              <wp:posOffset>5314315</wp:posOffset>
            </wp:positionH>
            <wp:positionV relativeFrom="paragraph">
              <wp:posOffset>119380</wp:posOffset>
            </wp:positionV>
            <wp:extent cx="830317" cy="802640"/>
            <wp:effectExtent l="0" t="0" r="8255" b="1016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317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45ADE" w14:textId="7D041FD3" w:rsidR="00F33944" w:rsidRPr="00C40B3B" w:rsidRDefault="00023F21" w:rsidP="004516E9">
      <w:pPr>
        <w:pStyle w:val="berschrift1"/>
        <w:rPr>
          <w:b/>
          <w:color w:val="3E80DB"/>
        </w:rPr>
      </w:pPr>
      <w:r w:rsidRPr="00C40B3B">
        <w:rPr>
          <w:b/>
          <w:color w:val="3E80DB"/>
        </w:rPr>
        <w:t>3 Anwendungskompetenzen</w:t>
      </w:r>
    </w:p>
    <w:p w14:paraId="0754CD63" w14:textId="28C63BAB" w:rsidR="00023F21" w:rsidRDefault="00023F21" w:rsidP="004D1C93">
      <w:pPr>
        <w:pStyle w:val="berschrift2"/>
        <w:tabs>
          <w:tab w:val="left" w:pos="8364"/>
        </w:tabs>
      </w:pPr>
      <w:r>
        <w:t xml:space="preserve">3.1 </w:t>
      </w:r>
      <w:r w:rsidRPr="00023F21">
        <w:t>Handhabung</w:t>
      </w:r>
      <w:r w:rsidR="004D1C93">
        <w:tab/>
      </w:r>
    </w:p>
    <w:tbl>
      <w:tblPr>
        <w:tblW w:w="9741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280"/>
        <w:gridCol w:w="236"/>
        <w:gridCol w:w="280"/>
        <w:gridCol w:w="7244"/>
        <w:gridCol w:w="1421"/>
      </w:tblGrid>
      <w:tr w:rsidR="00F33944" w14:paraId="6EA3D2D1" w14:textId="77777777" w:rsidTr="00F50969">
        <w:tc>
          <w:tcPr>
            <w:tcW w:w="280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</w:tcPr>
          <w:p w14:paraId="12CAC90B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</w:tcPr>
          <w:p w14:paraId="088F56FC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</w:t>
            </w: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7E08A68F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2CEAB1D0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4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  <w:vAlign w:val="center"/>
          </w:tcPr>
          <w:p w14:paraId="42B447C3" w14:textId="74497362" w:rsidR="00B50C25" w:rsidRPr="002E3B6B" w:rsidRDefault="001D1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3A531"/>
              </w:rPr>
            </w:pPr>
            <w:hyperlink r:id="rId24" w:history="1">
              <w:r w:rsidR="004516E9">
                <w:rPr>
                  <w:rStyle w:val="Link"/>
                  <w:rFonts w:ascii="Arial" w:hAnsi="Arial" w:cs="Arial"/>
                  <w:color w:val="53A531"/>
                  <w:u w:val="none"/>
                </w:rPr>
                <w:t>Ich kann</w:t>
              </w:r>
              <w:r w:rsidR="00B50C25" w:rsidRPr="002E3B6B">
                <w:rPr>
                  <w:rStyle w:val="Link"/>
                  <w:rFonts w:ascii="Arial" w:hAnsi="Arial" w:cs="Arial"/>
                  <w:color w:val="53A531"/>
                  <w:u w:val="none"/>
                </w:rPr>
                <w:t xml:space="preserve"> Geräte ein- und ausschalten, Programme starten und beende</w:t>
              </w:r>
              <w:r w:rsidR="004516E9">
                <w:rPr>
                  <w:rStyle w:val="Link"/>
                  <w:rFonts w:ascii="Arial" w:hAnsi="Arial" w:cs="Arial"/>
                  <w:color w:val="53A531"/>
                  <w:u w:val="none"/>
                </w:rPr>
                <w:t>n, einfache Funktionen nutzen, m</w:t>
              </w:r>
              <w:r w:rsidR="00B50C25" w:rsidRPr="002E3B6B">
                <w:rPr>
                  <w:rStyle w:val="Link"/>
                  <w:rFonts w:ascii="Arial" w:hAnsi="Arial" w:cs="Arial"/>
                  <w:color w:val="53A531"/>
                  <w:u w:val="none"/>
                </w:rPr>
                <w:t>ich mit dem eigenen Login anmelden.</w:t>
              </w:r>
            </w:hyperlink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29098E46" w14:textId="57EBC55E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33944" w14:paraId="7AE97FDB" w14:textId="77777777" w:rsidTr="00F50969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</w:tcPr>
          <w:p w14:paraId="1DDB8F65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</w:tcPr>
          <w:p w14:paraId="0B18C5B9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50660E3E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763D37A9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44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  <w:vAlign w:val="center"/>
          </w:tcPr>
          <w:p w14:paraId="4F69A96C" w14:textId="610679C7" w:rsidR="004516E9" w:rsidRDefault="001D1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3A531"/>
              </w:rPr>
            </w:pPr>
            <w:hyperlink r:id="rId25" w:history="1">
              <w:r w:rsidR="004516E9">
                <w:rPr>
                  <w:rStyle w:val="Link"/>
                  <w:rFonts w:ascii="Arial" w:hAnsi="Arial" w:cs="Arial"/>
                  <w:color w:val="53A531"/>
                  <w:u w:val="none"/>
                </w:rPr>
                <w:t>Ich kann</w:t>
              </w:r>
              <w:r w:rsidR="00B50C25" w:rsidRPr="002E3B6B">
                <w:rPr>
                  <w:rStyle w:val="Link"/>
                  <w:rFonts w:ascii="Arial" w:hAnsi="Arial" w:cs="Arial"/>
                  <w:color w:val="53A531"/>
                  <w:u w:val="none"/>
                </w:rPr>
                <w:t xml:space="preserve"> Dokumente selbstständig ablegen und wieder finden</w:t>
              </w:r>
            </w:hyperlink>
            <w:r w:rsidR="00B50C25" w:rsidRPr="002E3B6B">
              <w:rPr>
                <w:rFonts w:ascii="Arial" w:hAnsi="Arial" w:cs="Arial"/>
                <w:color w:val="53A531"/>
              </w:rPr>
              <w:t>.</w:t>
            </w:r>
          </w:p>
          <w:p w14:paraId="258D581D" w14:textId="23956E73" w:rsidR="00B50C25" w:rsidRPr="002E3B6B" w:rsidRDefault="000A6E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3A531"/>
              </w:rPr>
            </w:pPr>
            <w:r>
              <w:rPr>
                <w:rFonts w:ascii="Arial" w:hAnsi="Arial" w:cs="Arial"/>
                <w:color w:val="53A531"/>
              </w:rPr>
              <w:br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09EF99F6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A8F1057" w14:textId="77777777" w:rsidR="004516E9" w:rsidRDefault="00451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A7A24FB" w14:textId="0AFF9479" w:rsidR="000A6E3A" w:rsidRDefault="000A6E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33944" w14:paraId="735B3D9E" w14:textId="77777777" w:rsidTr="00F50969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</w:tcPr>
          <w:p w14:paraId="6ADAEA1E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6B5480F3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2</w:t>
            </w: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23E3D474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765A2873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4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  <w:vAlign w:val="center"/>
          </w:tcPr>
          <w:p w14:paraId="1556218B" w14:textId="0BCC43CB" w:rsidR="00B50C25" w:rsidRDefault="001D1C72">
            <w:pPr>
              <w:widowControl w:val="0"/>
              <w:autoSpaceDE w:val="0"/>
              <w:autoSpaceDN w:val="0"/>
              <w:adjustRightInd w:val="0"/>
              <w:rPr>
                <w:rStyle w:val="Link"/>
                <w:rFonts w:ascii="Arial" w:hAnsi="Arial" w:cs="Arial"/>
                <w:color w:val="53A531"/>
                <w:u w:val="none"/>
              </w:rPr>
            </w:pPr>
            <w:hyperlink r:id="rId26" w:history="1">
              <w:r w:rsidR="004516E9">
                <w:rPr>
                  <w:rStyle w:val="Link"/>
                  <w:rFonts w:ascii="Arial" w:hAnsi="Arial" w:cs="Arial"/>
                  <w:color w:val="53A531"/>
                  <w:u w:val="none"/>
                </w:rPr>
                <w:t>Ich kann</w:t>
              </w:r>
              <w:r w:rsidR="00B50C25" w:rsidRPr="002E3B6B">
                <w:rPr>
                  <w:rStyle w:val="Link"/>
                  <w:rFonts w:ascii="Arial" w:hAnsi="Arial" w:cs="Arial"/>
                  <w:color w:val="53A531"/>
                  <w:u w:val="none"/>
                </w:rPr>
                <w:t xml:space="preserve"> mit grundlegenden Elementen der Bedienoberfläche umgehen (Fenster, Menüs, mehrere geöffnete Programme).</w:t>
              </w:r>
            </w:hyperlink>
          </w:p>
          <w:p w14:paraId="7BCEBA76" w14:textId="0B969FD1" w:rsidR="004516E9" w:rsidRPr="002E3B6B" w:rsidRDefault="00451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3A53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nil"/>
              <w:bottom w:w="40" w:type="nil"/>
            </w:tcMar>
            <w:vAlign w:val="center"/>
          </w:tcPr>
          <w:p w14:paraId="0F015904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1C09D0F" w14:textId="77777777" w:rsidR="004516E9" w:rsidRDefault="00451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C3333E9" w14:textId="2FF8DD43" w:rsidR="004516E9" w:rsidRDefault="00451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33944" w14:paraId="00C160C0" w14:textId="77777777" w:rsidTr="00F50969">
        <w:tc>
          <w:tcPr>
            <w:tcW w:w="280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  <w:vAlign w:val="center"/>
          </w:tcPr>
          <w:p w14:paraId="0E57DDA6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5BDED789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0EFF7F62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7AC6998E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4" w:type="dxa"/>
            <w:tcBorders>
              <w:top w:val="single" w:sz="8" w:space="0" w:color="9F9F9F"/>
              <w:right w:val="single" w:sz="4" w:space="0" w:color="auto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663BF811" w14:textId="6FEEC655" w:rsidR="004516E9" w:rsidRDefault="001D1C72">
            <w:pPr>
              <w:widowControl w:val="0"/>
              <w:autoSpaceDE w:val="0"/>
              <w:autoSpaceDN w:val="0"/>
              <w:adjustRightInd w:val="0"/>
              <w:rPr>
                <w:rStyle w:val="Link"/>
                <w:rFonts w:ascii="Arial" w:hAnsi="Arial" w:cs="Arial"/>
                <w:color w:val="53A531"/>
                <w:u w:val="none"/>
              </w:rPr>
            </w:pPr>
            <w:hyperlink r:id="rId27" w:history="1">
              <w:r w:rsidR="004516E9">
                <w:rPr>
                  <w:rStyle w:val="Link"/>
                  <w:rFonts w:ascii="Arial" w:hAnsi="Arial" w:cs="Arial"/>
                  <w:color w:val="53A531"/>
                  <w:u w:val="none"/>
                </w:rPr>
                <w:t>Ich kann</w:t>
              </w:r>
              <w:r w:rsidR="00B50C25" w:rsidRPr="002E3B6B">
                <w:rPr>
                  <w:rStyle w:val="Link"/>
                  <w:rFonts w:ascii="Arial" w:hAnsi="Arial" w:cs="Arial"/>
                  <w:color w:val="53A531"/>
                  <w:u w:val="none"/>
                </w:rPr>
                <w:t xml:space="preserve"> mit der Tastatur Texte schreiben.</w:t>
              </w:r>
            </w:hyperlink>
          </w:p>
          <w:p w14:paraId="2FFDDD50" w14:textId="25A89505" w:rsidR="00B50C25" w:rsidRPr="002E3B6B" w:rsidRDefault="000A6E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3A531"/>
              </w:rPr>
            </w:pPr>
            <w:r>
              <w:rPr>
                <w:rStyle w:val="Link"/>
                <w:rFonts w:ascii="Arial" w:hAnsi="Arial" w:cs="Arial"/>
                <w:color w:val="53A531"/>
                <w:u w:val="none"/>
              </w:rPr>
              <w:br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245183DA" w14:textId="77777777" w:rsidR="00B50C25" w:rsidRDefault="000A6E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br/>
            </w:r>
          </w:p>
          <w:p w14:paraId="20D0AE74" w14:textId="1F721EE7" w:rsidR="004516E9" w:rsidRDefault="00451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0F1D5CDE" w14:textId="77777777" w:rsidR="00023F21" w:rsidRDefault="00023F21" w:rsidP="00023F21"/>
    <w:p w14:paraId="0D06EC4B" w14:textId="50EF93F7" w:rsidR="00023F21" w:rsidRDefault="00023F21" w:rsidP="004D1C93">
      <w:pPr>
        <w:pStyle w:val="berschrift2"/>
        <w:tabs>
          <w:tab w:val="left" w:pos="8364"/>
        </w:tabs>
      </w:pPr>
      <w:r>
        <w:t xml:space="preserve">3.2 </w:t>
      </w:r>
      <w:r w:rsidRPr="00023F21">
        <w:t>Recherche und Lernunterstützung</w:t>
      </w:r>
      <w:r w:rsidR="004D1C93">
        <w:tab/>
      </w:r>
    </w:p>
    <w:tbl>
      <w:tblPr>
        <w:tblW w:w="9741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280"/>
        <w:gridCol w:w="236"/>
        <w:gridCol w:w="280"/>
        <w:gridCol w:w="7230"/>
        <w:gridCol w:w="1435"/>
      </w:tblGrid>
      <w:tr w:rsidR="00F33944" w14:paraId="138456F1" w14:textId="77777777" w:rsidTr="00F50969"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7F8963B2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</w:tcPr>
          <w:p w14:paraId="54C2AB49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</w:t>
            </w: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4B31E0AB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5384CF18" w14:textId="77777777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30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2909B6CB" w14:textId="2650A225" w:rsidR="00B50C25" w:rsidRPr="00AE166D" w:rsidRDefault="001D1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8" w:history="1">
              <w:r w:rsidR="004516E9">
                <w:rPr>
                  <w:rStyle w:val="Link"/>
                  <w:rFonts w:ascii="Arial" w:hAnsi="Arial" w:cs="Arial"/>
                  <w:color w:val="6FB72C"/>
                  <w:u w:val="none"/>
                </w:rPr>
                <w:t>Ich kann</w:t>
              </w:r>
              <w:r w:rsidR="00B50C25" w:rsidRPr="00AE63A3">
                <w:rPr>
                  <w:rStyle w:val="Link"/>
                  <w:rFonts w:ascii="Arial" w:hAnsi="Arial" w:cs="Arial"/>
                  <w:color w:val="6FB72C"/>
                  <w:u w:val="none"/>
                </w:rPr>
                <w:t xml:space="preserve"> mit Hilfe von vorgegebenen Medien lernen und Informationen zu einem bestimmten Thema beschaffen (z.B. Buch, Zeitschrift, Lernspiel, Spielgeschichte, Webseite).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4137C4C3" w14:textId="592534E8" w:rsidR="00B50C25" w:rsidRDefault="00B50C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</w:tc>
      </w:tr>
    </w:tbl>
    <w:p w14:paraId="5DA3A1B5" w14:textId="77777777" w:rsidR="00023F21" w:rsidRDefault="00023F21" w:rsidP="00023F21"/>
    <w:p w14:paraId="3A081328" w14:textId="120C41BA" w:rsidR="00023F21" w:rsidRDefault="00023F21" w:rsidP="004D1C93">
      <w:pPr>
        <w:pStyle w:val="berschrift2"/>
        <w:tabs>
          <w:tab w:val="left" w:pos="8364"/>
        </w:tabs>
      </w:pPr>
      <w:r>
        <w:t>3.3</w:t>
      </w:r>
      <w:r w:rsidRPr="00023F21">
        <w:t xml:space="preserve"> Produktion und Präsentation</w:t>
      </w:r>
      <w:r w:rsidR="004D1C93">
        <w:tab/>
      </w:r>
    </w:p>
    <w:tbl>
      <w:tblPr>
        <w:tblW w:w="9741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280"/>
        <w:gridCol w:w="236"/>
        <w:gridCol w:w="280"/>
        <w:gridCol w:w="7260"/>
        <w:gridCol w:w="1405"/>
      </w:tblGrid>
      <w:tr w:rsidR="002E7E5F" w14:paraId="720B9390" w14:textId="77777777" w:rsidTr="00F50969">
        <w:trPr>
          <w:trHeight w:val="728"/>
        </w:trPr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6B59215B" w14:textId="77777777" w:rsidR="002E7E5F" w:rsidRDefault="002E7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</w:tcPr>
          <w:p w14:paraId="55617F37" w14:textId="77777777" w:rsidR="002E7E5F" w:rsidRDefault="002E7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</w:t>
            </w: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185A5532" w14:textId="77777777" w:rsidR="002E7E5F" w:rsidRDefault="002E7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5C832E70" w14:textId="77777777" w:rsidR="002E7E5F" w:rsidRDefault="002E7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0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2F995F45" w14:textId="221B0A09" w:rsidR="002E7E5F" w:rsidRPr="00C0529B" w:rsidRDefault="001D1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9" w:history="1">
              <w:r w:rsidR="004516E9">
                <w:rPr>
                  <w:rStyle w:val="Link"/>
                  <w:rFonts w:ascii="Arial" w:hAnsi="Arial" w:cs="Arial"/>
                  <w:color w:val="6FB72C"/>
                  <w:u w:val="none"/>
                </w:rPr>
                <w:t>Ich kann</w:t>
              </w:r>
              <w:r w:rsidR="002E7E5F" w:rsidRPr="00AE63A3">
                <w:rPr>
                  <w:rStyle w:val="Link"/>
                  <w:rFonts w:ascii="Arial" w:hAnsi="Arial" w:cs="Arial"/>
                  <w:color w:val="6FB72C"/>
                  <w:u w:val="none"/>
                </w:rPr>
                <w:t xml:space="preserve"> Medien zum gegenseitigen Austausch sowie zum </w:t>
              </w:r>
              <w:r w:rsidR="004516E9">
                <w:rPr>
                  <w:rStyle w:val="Link"/>
                  <w:rFonts w:ascii="Arial" w:hAnsi="Arial" w:cs="Arial"/>
                  <w:color w:val="6FB72C"/>
                  <w:u w:val="none"/>
                </w:rPr>
                <w:t>Erstellen und Präsentieren meiner</w:t>
              </w:r>
              <w:r w:rsidR="002E7E5F" w:rsidRPr="00AE63A3">
                <w:rPr>
                  <w:rStyle w:val="Link"/>
                  <w:rFonts w:ascii="Arial" w:hAnsi="Arial" w:cs="Arial"/>
                  <w:color w:val="6FB72C"/>
                  <w:u w:val="none"/>
                </w:rPr>
                <w:t xml:space="preserve"> Arbeiten einsetzen (z.B. Brief, E-Mail, Klassenzeitung, Klassenblog, gestalten von Text-, Bild-, Video- und Tondokumenten).</w:t>
              </w:r>
            </w:hyperlink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000F9D20" w14:textId="036B92E9" w:rsidR="002E7E5F" w:rsidRDefault="002E7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6471DF1B" w14:textId="77777777" w:rsidR="00023F21" w:rsidRPr="00023F21" w:rsidRDefault="00023F21" w:rsidP="004516E9"/>
    <w:sectPr w:rsidR="00023F21" w:rsidRPr="00023F21" w:rsidSect="00160E04">
      <w:headerReference w:type="default" r:id="rId30"/>
      <w:footerReference w:type="default" r:id="rId31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E6CA3" w14:textId="77777777" w:rsidR="001D1C72" w:rsidRDefault="001D1C72" w:rsidP="00473224">
      <w:r>
        <w:separator/>
      </w:r>
    </w:p>
  </w:endnote>
  <w:endnote w:type="continuationSeparator" w:id="0">
    <w:p w14:paraId="1C4E5E6A" w14:textId="77777777" w:rsidR="001D1C72" w:rsidRDefault="001D1C72" w:rsidP="0047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2"/>
      <w:gridCol w:w="4810"/>
    </w:tblGrid>
    <w:tr w:rsidR="00FA37E1" w14:paraId="58F7EC93" w14:textId="77777777">
      <w:trPr>
        <w:trHeight w:hRule="exact" w:val="115"/>
        <w:jc w:val="center"/>
      </w:trPr>
      <w:tc>
        <w:tcPr>
          <w:tcW w:w="4686" w:type="dxa"/>
          <w:shd w:val="clear" w:color="auto" w:fill="E48312" w:themeFill="accent1"/>
          <w:tcMar>
            <w:top w:w="0" w:type="dxa"/>
            <w:bottom w:w="0" w:type="dxa"/>
          </w:tcMar>
        </w:tcPr>
        <w:p w14:paraId="0B487675" w14:textId="7EAE932F" w:rsidR="00FA37E1" w:rsidRDefault="00FA37E1">
          <w:pPr>
            <w:pStyle w:val="Kopfzeile"/>
            <w:rPr>
              <w:caps/>
              <w:sz w:val="18"/>
            </w:rPr>
          </w:pPr>
        </w:p>
      </w:tc>
      <w:tc>
        <w:tcPr>
          <w:tcW w:w="4674" w:type="dxa"/>
          <w:shd w:val="clear" w:color="auto" w:fill="E48312" w:themeFill="accent1"/>
          <w:tcMar>
            <w:top w:w="0" w:type="dxa"/>
            <w:bottom w:w="0" w:type="dxa"/>
          </w:tcMar>
        </w:tcPr>
        <w:p w14:paraId="75F52777" w14:textId="77777777" w:rsidR="00FA37E1" w:rsidRDefault="00FA37E1">
          <w:pPr>
            <w:pStyle w:val="Kopfzeile"/>
            <w:jc w:val="right"/>
            <w:rPr>
              <w:caps/>
              <w:sz w:val="18"/>
            </w:rPr>
          </w:pPr>
        </w:p>
      </w:tc>
    </w:tr>
    <w:tr w:rsidR="00FA37E1" w14:paraId="5566C3D1" w14:textId="77777777" w:rsidTr="00F52448">
      <w:trPr>
        <w:trHeight w:val="295"/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258CBB6A367E7A458D6B08714079FF4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3A3BB66B" w14:textId="065B2AED" w:rsidR="00FA37E1" w:rsidRDefault="00A86343" w:rsidP="00A86343">
              <w:pPr>
                <w:pStyle w:val="Fuzeil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PHSG, Guido Knaus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1FD1F9BE" w14:textId="5562ACDC" w:rsidR="00FA37E1" w:rsidRDefault="00386BA5">
          <w:pPr>
            <w:pStyle w:val="Fuzeil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 w:rsidRPr="003C6D3C">
            <w:rPr>
              <w:noProof/>
              <w:color w:val="7F7F7F" w:themeColor="text1" w:themeTint="80"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32B3E29F" wp14:editId="2A88254B">
                <wp:simplePos x="0" y="0"/>
                <wp:positionH relativeFrom="column">
                  <wp:posOffset>-329565</wp:posOffset>
                </wp:positionH>
                <wp:positionV relativeFrom="paragraph">
                  <wp:posOffset>-97155</wp:posOffset>
                </wp:positionV>
                <wp:extent cx="619760" cy="218440"/>
                <wp:effectExtent l="0" t="0" r="0" b="10160"/>
                <wp:wrapNone/>
                <wp:docPr id="1" name="Bild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76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C6D3C" w:rsidRPr="003C6D3C">
            <w:rPr>
              <w:caps/>
              <w:color w:val="7F7F7F" w:themeColor="text1" w:themeTint="80"/>
              <w:sz w:val="18"/>
              <w:szCs w:val="18"/>
            </w:rPr>
            <w:t xml:space="preserve">  </w:t>
          </w:r>
          <w:r w:rsidR="003C6D3C" w:rsidRPr="003C6D3C">
            <w:rPr>
              <w:color w:val="7F7F7F" w:themeColor="text1" w:themeTint="80"/>
              <w:sz w:val="18"/>
              <w:szCs w:val="18"/>
            </w:rPr>
            <w:t xml:space="preserve"> </w:t>
          </w:r>
          <w:hyperlink r:id="rId3" w:history="1">
            <w:r w:rsidR="003C6D3C" w:rsidRPr="003C6D3C">
              <w:rPr>
                <w:rStyle w:val="Link"/>
                <w:color w:val="7F7F7F" w:themeColor="text1" w:themeTint="80"/>
                <w:sz w:val="18"/>
                <w:szCs w:val="18"/>
                <w:u w:val="none"/>
              </w:rPr>
              <w:t>http://blogs.phsg.ch/ict-kompetenzen/</w:t>
            </w:r>
          </w:hyperlink>
          <w:r w:rsidR="003C6D3C">
            <w:rPr>
              <w:color w:val="808080" w:themeColor="background1" w:themeShade="80"/>
              <w:sz w:val="18"/>
              <w:szCs w:val="18"/>
            </w:rPr>
            <w:t xml:space="preserve"> </w:t>
          </w:r>
          <w:r w:rsidR="00FA37E1"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FA37E1"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="00FA37E1"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B51EC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 w:rsidR="00FA37E1"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C86FFF0" w14:textId="77777777" w:rsidR="00FA37E1" w:rsidRDefault="00FA37E1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C9221" w14:textId="77777777" w:rsidR="001D1C72" w:rsidRDefault="001D1C72" w:rsidP="00473224">
      <w:r>
        <w:separator/>
      </w:r>
    </w:p>
  </w:footnote>
  <w:footnote w:type="continuationSeparator" w:id="0">
    <w:p w14:paraId="7C612246" w14:textId="77777777" w:rsidR="001D1C72" w:rsidRDefault="001D1C72" w:rsidP="004732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E48312" w:themeColor="accent1"/>
        <w:spacing w:val="20"/>
        <w:sz w:val="28"/>
        <w:lang w:val="de-DE"/>
      </w:rPr>
      <w:alias w:val="Titel"/>
      <w:tag w:val=""/>
      <w:id w:val="-22099357"/>
      <w:placeholder>
        <w:docPart w:val="814FB7D35B097548B59AB47C652EA24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EndPr>
      <w:rPr>
        <w:lang w:val="en-US"/>
      </w:rPr>
    </w:sdtEndPr>
    <w:sdtContent>
      <w:p w14:paraId="46FC8DC3" w14:textId="2BF20B4D" w:rsidR="00076FDF" w:rsidRPr="004516E9" w:rsidRDefault="00CB5E19" w:rsidP="004D1C93">
        <w:pPr>
          <w:pStyle w:val="KeinLeerraum"/>
          <w:tabs>
            <w:tab w:val="right" w:pos="9632"/>
          </w:tabs>
          <w:spacing w:after="240" w:line="264" w:lineRule="auto"/>
          <w:rPr>
            <w:lang w:val="de-DE"/>
          </w:rPr>
        </w:pPr>
        <w:r>
          <w:rPr>
            <w:lang w:val="de-CH"/>
          </w:rPr>
          <w:t>Medien und I</w:t>
        </w:r>
        <w:r w:rsidR="00BA2623">
          <w:rPr>
            <w:lang w:val="de-CH"/>
          </w:rPr>
          <w:t>nformatik</w:t>
        </w:r>
        <w:r w:rsidR="00076FDF">
          <w:rPr>
            <w:lang w:val="de-CH"/>
          </w:rPr>
          <w:tab/>
        </w:r>
        <w:r w:rsidR="00636593">
          <w:rPr>
            <w:lang w:val="de-CH"/>
          </w:rPr>
          <w:t>Zyklus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24"/>
    <w:rsid w:val="00023F21"/>
    <w:rsid w:val="000455E7"/>
    <w:rsid w:val="00076FDF"/>
    <w:rsid w:val="000A6E3A"/>
    <w:rsid w:val="000B51EC"/>
    <w:rsid w:val="000C4601"/>
    <w:rsid w:val="000C76D0"/>
    <w:rsid w:val="00115EB3"/>
    <w:rsid w:val="001318FA"/>
    <w:rsid w:val="00160E04"/>
    <w:rsid w:val="001D1C72"/>
    <w:rsid w:val="00267A71"/>
    <w:rsid w:val="00275082"/>
    <w:rsid w:val="002B0068"/>
    <w:rsid w:val="002B60F6"/>
    <w:rsid w:val="002E3B6B"/>
    <w:rsid w:val="002E7A8E"/>
    <w:rsid w:val="002E7E5F"/>
    <w:rsid w:val="0030777B"/>
    <w:rsid w:val="00351E04"/>
    <w:rsid w:val="00386BA5"/>
    <w:rsid w:val="00392D92"/>
    <w:rsid w:val="003A3E87"/>
    <w:rsid w:val="003C6D3C"/>
    <w:rsid w:val="00442CE8"/>
    <w:rsid w:val="00446E0C"/>
    <w:rsid w:val="004516E9"/>
    <w:rsid w:val="00473224"/>
    <w:rsid w:val="004A2192"/>
    <w:rsid w:val="004C5A3E"/>
    <w:rsid w:val="004D1C93"/>
    <w:rsid w:val="004E62F5"/>
    <w:rsid w:val="005969F2"/>
    <w:rsid w:val="00633A85"/>
    <w:rsid w:val="00636593"/>
    <w:rsid w:val="00707DA4"/>
    <w:rsid w:val="00732AC8"/>
    <w:rsid w:val="007D10ED"/>
    <w:rsid w:val="00813C9E"/>
    <w:rsid w:val="00846044"/>
    <w:rsid w:val="00847519"/>
    <w:rsid w:val="008722BC"/>
    <w:rsid w:val="009D0FF3"/>
    <w:rsid w:val="00A32C9D"/>
    <w:rsid w:val="00A416AD"/>
    <w:rsid w:val="00A64580"/>
    <w:rsid w:val="00A71388"/>
    <w:rsid w:val="00A86343"/>
    <w:rsid w:val="00AE166D"/>
    <w:rsid w:val="00AE63A3"/>
    <w:rsid w:val="00B50C25"/>
    <w:rsid w:val="00B7108D"/>
    <w:rsid w:val="00B85619"/>
    <w:rsid w:val="00BA2623"/>
    <w:rsid w:val="00BA719B"/>
    <w:rsid w:val="00C00DA4"/>
    <w:rsid w:val="00C0529B"/>
    <w:rsid w:val="00C250FB"/>
    <w:rsid w:val="00C40B3B"/>
    <w:rsid w:val="00C806A8"/>
    <w:rsid w:val="00CB5E19"/>
    <w:rsid w:val="00CC2814"/>
    <w:rsid w:val="00D22450"/>
    <w:rsid w:val="00DE6304"/>
    <w:rsid w:val="00F0488E"/>
    <w:rsid w:val="00F33944"/>
    <w:rsid w:val="00F50969"/>
    <w:rsid w:val="00F52448"/>
    <w:rsid w:val="00F92E3F"/>
    <w:rsid w:val="00FA1306"/>
    <w:rsid w:val="00FA37E1"/>
    <w:rsid w:val="00FC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C9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732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732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732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3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73224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4732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3224"/>
  </w:style>
  <w:style w:type="paragraph" w:styleId="Fuzeile">
    <w:name w:val="footer"/>
    <w:basedOn w:val="Standard"/>
    <w:link w:val="FuzeileZchn"/>
    <w:uiPriority w:val="99"/>
    <w:unhideWhenUsed/>
    <w:rsid w:val="004732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3224"/>
  </w:style>
  <w:style w:type="character" w:customStyle="1" w:styleId="berschrift2Zchn">
    <w:name w:val="Überschrift 2 Zchn"/>
    <w:basedOn w:val="Absatz-Standardschriftart"/>
    <w:link w:val="berschrift2"/>
    <w:uiPriority w:val="9"/>
    <w:rsid w:val="00473224"/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paragraph" w:styleId="KeinLeerraum">
    <w:name w:val="No Spacing"/>
    <w:uiPriority w:val="1"/>
    <w:qFormat/>
    <w:rsid w:val="00FA37E1"/>
    <w:rPr>
      <w:rFonts w:eastAsiaTheme="minorEastAsia"/>
      <w:sz w:val="22"/>
      <w:szCs w:val="22"/>
      <w:lang w:val="en-US" w:eastAsia="zh-CN"/>
    </w:rPr>
  </w:style>
  <w:style w:type="character" w:styleId="Link">
    <w:name w:val="Hyperlink"/>
    <w:basedOn w:val="Absatz-Standardschriftart"/>
    <w:uiPriority w:val="99"/>
    <w:unhideWhenUsed/>
    <w:rsid w:val="002E3B6B"/>
    <w:rPr>
      <w:color w:val="2998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blogs.phsg.ch/ict-kompetenzen/kompetenzen-21/medien-und-informatik/2-informatik/3-informationsverarbeitende-systeme-sichere-datenverarbeitung/b-lokales-netzwerk-lernumgebung/" TargetMode="External"/><Relationship Id="rId21" Type="http://schemas.openxmlformats.org/officeDocument/2006/relationships/hyperlink" Target="http://blogs.phsg.ch/ict-kompetenzen/kompetenzen-21/medien-und-informatik/2-informatik/3-informationsverarbeitende-systeme-sichere-datenverarbeitung/c-dokumente-ablegen-finden/" TargetMode="External"/><Relationship Id="rId22" Type="http://schemas.openxmlformats.org/officeDocument/2006/relationships/hyperlink" Target="http://blogs.phsg.ch/ict-kompetenzen/kompetenzen-21/medien-und-informatik/2-informatik/3-informationsverarbeitende-systeme-sichere-datenverarbeitung/d-bedienoberflache/" TargetMode="External"/><Relationship Id="rId23" Type="http://schemas.openxmlformats.org/officeDocument/2006/relationships/image" Target="media/image4.png"/><Relationship Id="rId24" Type="http://schemas.openxmlformats.org/officeDocument/2006/relationships/hyperlink" Target="http://blogs.phsg.ch/ict-kompetenzen/medien-und-informatik/3-anwendungskompetenzen/handhabung/gerate-und-programme/" TargetMode="External"/><Relationship Id="rId25" Type="http://schemas.openxmlformats.org/officeDocument/2006/relationships/hyperlink" Target="http://blogs.phsg.ch/ict-kompetenzen/medien-und-informatik/3-anwendungskompetenzen/handhabung/dokumente/" TargetMode="External"/><Relationship Id="rId26" Type="http://schemas.openxmlformats.org/officeDocument/2006/relationships/hyperlink" Target="http://blogs.phsg.ch/ict-kompetenzen/medien-und-informatik/3-anwendungskompetenzen/handhabung/bedienoberflache/" TargetMode="External"/><Relationship Id="rId27" Type="http://schemas.openxmlformats.org/officeDocument/2006/relationships/hyperlink" Target="http://blogs.phsg.ch/ict-kompetenzen/medien-und-informatik/3-anwendungskompetenzen/tastaturschreiben/" TargetMode="External"/><Relationship Id="rId28" Type="http://schemas.openxmlformats.org/officeDocument/2006/relationships/hyperlink" Target="http://blogs.phsg.ch/ict-kompetenzen/medien-und-informatik/3-anwendungskompetenzen/recherche-und-lernunterstutzung/informationsbeschaffung/" TargetMode="External"/><Relationship Id="rId29" Type="http://schemas.openxmlformats.org/officeDocument/2006/relationships/hyperlink" Target="http://blogs.phsg.ch/ict-kompetenzen/medien-und-informatik/3-anwendungskompetenzen/produktion-und-prasentation/austausch-prasentationen/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30" Type="http://schemas.openxmlformats.org/officeDocument/2006/relationships/header" Target="header1.xml"/><Relationship Id="rId31" Type="http://schemas.openxmlformats.org/officeDocument/2006/relationships/footer" Target="footer1.xml"/><Relationship Id="rId32" Type="http://schemas.openxmlformats.org/officeDocument/2006/relationships/fontTable" Target="fontTable.xml"/><Relationship Id="rId9" Type="http://schemas.openxmlformats.org/officeDocument/2006/relationships/hyperlink" Target="http://blogs.phsg.ch/ict-kompetenzen/kompetenzen-21/medien-und-informatik/1-medien/2-medien-und-medienbeitrage/a-mediensprache-werbung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blogs.phsg.ch/ict-kompetenzen/kompetenzen-21/medien-und-informatik/1-medien/1-umwelt-mediale-virtuelle-lebensraume/a-erfahrungen/" TargetMode="External"/><Relationship Id="rId33" Type="http://schemas.openxmlformats.org/officeDocument/2006/relationships/glossaryDocument" Target="glossary/document.xml"/><Relationship Id="rId34" Type="http://schemas.openxmlformats.org/officeDocument/2006/relationships/theme" Target="theme/theme1.xml"/><Relationship Id="rId10" Type="http://schemas.openxmlformats.org/officeDocument/2006/relationships/hyperlink" Target="http://blogs.phsg.ch/ict-kompetenzen/kompetenzen-21/medien-und-informatik/1-medien/2-medien-und-medienbeitrage/a-mediensprache-werbung/" TargetMode="External"/><Relationship Id="rId11" Type="http://schemas.openxmlformats.org/officeDocument/2006/relationships/hyperlink" Target="http://blogs.phsg.ch/ict-kompetenzen/kompetenzen-21/medien-und-informatik/1-medien/2-medien-und-medienbeitrage/b-auslosen-von-emotionen/" TargetMode="External"/><Relationship Id="rId12" Type="http://schemas.openxmlformats.org/officeDocument/2006/relationships/hyperlink" Target="http://blogs.phsg.ch/ict-kompetenzen/medien-und-informatik/1-medien/2-medien-und-medienbeitrage/c-lernen-informationsbeschaffung/" TargetMode="External"/><Relationship Id="rId13" Type="http://schemas.openxmlformats.org/officeDocument/2006/relationships/hyperlink" Target="http://blogs.phsg.ch/ict-kompetenzen/kompetenzen-21/medien-und-informatik/1-medien/3-medienbeitrage/a-experimentieren-mit-medien/" TargetMode="External"/><Relationship Id="rId14" Type="http://schemas.openxmlformats.org/officeDocument/2006/relationships/hyperlink" Target="http://blogs.phsg.ch/ict-kompetenzen/medien-und-informatik/1-medien/3-medienbeitrage/b/" TargetMode="External"/><Relationship Id="rId15" Type="http://schemas.openxmlformats.org/officeDocument/2006/relationships/hyperlink" Target="http://blogs.phsg.ch/ict-kompetenzen/kompetenzen-21/medien-und-informatik/1-medien/4-kommunikation-kooperation/a-kontakte/" TargetMode="External"/><Relationship Id="rId16" Type="http://schemas.openxmlformats.org/officeDocument/2006/relationships/image" Target="media/image3.png"/><Relationship Id="rId17" Type="http://schemas.openxmlformats.org/officeDocument/2006/relationships/hyperlink" Target="http://blogs.phsg.ch/ict-kompetenzen/kompetenzen-21/medien-und-informatik/2-informatik/1-daten-darstellen-strukturieren-auswerten/a-dinge-ordnen/" TargetMode="External"/><Relationship Id="rId18" Type="http://schemas.openxmlformats.org/officeDocument/2006/relationships/hyperlink" Target="http://blogs.phsg.ch/ict-kompetenzen/medien-und-informatik/2-informatik/2-problemstellungen-analysieren-losen-umsetzen/a/" TargetMode="External"/><Relationship Id="rId19" Type="http://schemas.openxmlformats.org/officeDocument/2006/relationships/hyperlink" Target="http://blogs.phsg.ch/ict-kompetenzen/kompetenzen-21/medien-und-informatik/2-informatik/3-informationsverarbeitende-systeme-sichere-datenverarbeitung/a-gerate-programm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/4.0/" TargetMode="External"/><Relationship Id="rId2" Type="http://schemas.openxmlformats.org/officeDocument/2006/relationships/image" Target="media/image5.png"/><Relationship Id="rId3" Type="http://schemas.openxmlformats.org/officeDocument/2006/relationships/hyperlink" Target="http://blogs.phsg.ch/ict-kompetenzen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8CBB6A367E7A458D6B08714079F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C02E9-D9B3-924A-9C88-C3E3D427F568}"/>
      </w:docPartPr>
      <w:docPartBody>
        <w:p w:rsidR="003C17DB" w:rsidRDefault="003C17DB" w:rsidP="003C17DB">
          <w:pPr>
            <w:pStyle w:val="258CBB6A367E7A458D6B08714079FF4C"/>
          </w:pPr>
          <w:r>
            <w:rPr>
              <w:rStyle w:val="Platzhaltertext1"/>
            </w:rPr>
            <w:t>[Autor]</w:t>
          </w:r>
        </w:p>
      </w:docPartBody>
    </w:docPart>
    <w:docPart>
      <w:docPartPr>
        <w:name w:val="814FB7D35B097548B59AB47C652EA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FE7C7-1374-914D-862D-DDA0F70DC13D}"/>
      </w:docPartPr>
      <w:docPartBody>
        <w:p w:rsidR="003C17DB" w:rsidRDefault="003C17DB" w:rsidP="003C17DB">
          <w:pPr>
            <w:pStyle w:val="814FB7D35B097548B59AB47C652EA24E"/>
          </w:pPr>
          <w:r w:rsidRPr="00B7065C">
            <w:rPr>
              <w:color w:val="4472C4" w:themeColor="accent1"/>
              <w:spacing w:val="20"/>
              <w:sz w:val="28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DB"/>
    <w:rsid w:val="0012405D"/>
    <w:rsid w:val="001923FB"/>
    <w:rsid w:val="00227077"/>
    <w:rsid w:val="00292D70"/>
    <w:rsid w:val="003C17DB"/>
    <w:rsid w:val="00582279"/>
    <w:rsid w:val="00886BBE"/>
    <w:rsid w:val="00D87866"/>
    <w:rsid w:val="00E84132"/>
    <w:rsid w:val="00F0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latzhaltertext1">
    <w:name w:val="Platzhaltertext1"/>
    <w:basedOn w:val="Absatz-Standardschriftart"/>
    <w:uiPriority w:val="99"/>
    <w:semiHidden/>
    <w:rsid w:val="003C17DB"/>
    <w:rPr>
      <w:color w:val="808080"/>
    </w:rPr>
  </w:style>
  <w:style w:type="paragraph" w:customStyle="1" w:styleId="258CBB6A367E7A458D6B08714079FF4C">
    <w:name w:val="258CBB6A367E7A458D6B08714079FF4C"/>
    <w:rsid w:val="003C17DB"/>
  </w:style>
  <w:style w:type="paragraph" w:customStyle="1" w:styleId="814FB7D35B097548B59AB47C652EA24E">
    <w:name w:val="814FB7D35B097548B59AB47C652EA24E"/>
    <w:rsid w:val="003C17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-Design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5182</Characters>
  <Application>Microsoft Macintosh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Kompetenzraster Medien und Informatik 	Zyklus 1</vt:lpstr>
    </vt:vector>
  </TitlesOfParts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 und Informatik	Zyklus 1</dc:title>
  <dc:subject/>
  <dc:creator>PHSG, Guido Knaus</dc:creator>
  <cp:keywords/>
  <dc:description/>
  <cp:lastModifiedBy>Knaus Guido PHSG</cp:lastModifiedBy>
  <cp:revision>8</cp:revision>
  <dcterms:created xsi:type="dcterms:W3CDTF">2017-07-18T09:48:00Z</dcterms:created>
  <dcterms:modified xsi:type="dcterms:W3CDTF">2017-07-21T08:01:00Z</dcterms:modified>
</cp:coreProperties>
</file>